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E2" w:rsidRPr="00B165E2" w:rsidRDefault="00B165E2" w:rsidP="00B165E2">
      <w:pPr>
        <w:pStyle w:val="a3"/>
        <w:jc w:val="center"/>
      </w:pPr>
      <w:r>
        <w:rPr>
          <w:color w:val="0000FF"/>
        </w:rPr>
        <w:t>Летняя оздоровительная кампания 20</w:t>
      </w:r>
      <w:r w:rsidRPr="00B165E2">
        <w:rPr>
          <w:color w:val="0000FF"/>
        </w:rPr>
        <w:t>22</w:t>
      </w:r>
    </w:p>
    <w:p w:rsidR="00B165E2" w:rsidRDefault="00B165E2" w:rsidP="00B165E2">
      <w:pPr>
        <w:pStyle w:val="a3"/>
      </w:pPr>
      <w:r>
        <w:t>За период летней оздоровительной кампании 1</w:t>
      </w:r>
      <w:r w:rsidRPr="00B165E2">
        <w:t>10</w:t>
      </w:r>
      <w:r>
        <w:t xml:space="preserve"> учащихся школы посетили Лагерь дневного пребывания на базе МКОУ «СШ№9».</w:t>
      </w:r>
    </w:p>
    <w:p w:rsidR="00B165E2" w:rsidRDefault="00B165E2" w:rsidP="00B165E2">
      <w:pPr>
        <w:pStyle w:val="a3"/>
      </w:pPr>
      <w:r>
        <w:t>ЛЕТО – любимая пора для детей. Летняя большая перемена дана школьникам для укрепления их здоровья, физической закалки, восстановления сил после долгого учебного года. Летнее время – это обогащение, действие, проба своих сил, освоение и осмысление окружающего мира детьми. Это время открытий, знакомств. Детям дается возможность почувствовать себя организатором проводимых дел и активным участником жизни в лагере. А нам, взрослым, важно помочь детям в реализации их творческого потенциала, личностных возможностей каждого ребенка.</w:t>
      </w:r>
    </w:p>
    <w:p w:rsidR="00B165E2" w:rsidRDefault="00B165E2" w:rsidP="00B165E2">
      <w:pPr>
        <w:pStyle w:val="a3"/>
      </w:pPr>
      <w:r>
        <w:t xml:space="preserve"> Работа лагеря с дневным пребыванием детей с 6,5 до 17 лет (включительно) осуществлялась с 8.30 до 18 часов</w:t>
      </w:r>
      <w:r w:rsidR="007E20C0">
        <w:t xml:space="preserve">. </w:t>
      </w:r>
      <w:r>
        <w:t xml:space="preserve">Льготная категория: многодетные малоимущие,  состоящие в группе «риска» </w:t>
      </w:r>
      <w:r w:rsidR="007E20C0">
        <w:t>и на учете в КДН и ПДН</w:t>
      </w:r>
    </w:p>
    <w:p w:rsidR="007E20C0" w:rsidRDefault="00B165E2" w:rsidP="00B165E2">
      <w:pPr>
        <w:pStyle w:val="a3"/>
      </w:pPr>
      <w:r>
        <w:t>        За период работы лагеря с дневным пребыванием в перву</w:t>
      </w:r>
      <w:r w:rsidR="007E20C0">
        <w:t xml:space="preserve">ю смену его посетило  29 человек </w:t>
      </w:r>
      <w:r>
        <w:t xml:space="preserve">льготной категории: 18 – многодетные </w:t>
      </w:r>
      <w:r w:rsidR="007E20C0">
        <w:t xml:space="preserve"> и  </w:t>
      </w:r>
      <w:r>
        <w:t>малоимущие</w:t>
      </w:r>
      <w:r w:rsidR="007E20C0">
        <w:t xml:space="preserve"> семьи</w:t>
      </w:r>
      <w:r>
        <w:t>, 9 человек - «группа риска»,</w:t>
      </w:r>
      <w:r w:rsidR="007E20C0">
        <w:t xml:space="preserve"> 1 человек - опекаемый</w:t>
      </w:r>
      <w:r>
        <w:t>. Работа образовательного учреждения в первую очередь была нацелена на сохранения и восстановления здоровья детей и подростков. Также программа направлена на воспитание нравственных ценностей, на этические нормы и культуру поведения детей в обществе. При разработке программы руководствовались законодательными нормативно-правовыми документами: Конвенция ООН о правах ребенка, Конституция РФ,  Законом РФ «Об образовании». Основная цель работы педагогического коллектива в летний оздоровительный период - это создание в образовательном учреждении максимально эффективных условий для организации оздоровительной работы и развития познавательного интереса учащихся.     </w:t>
      </w:r>
    </w:p>
    <w:p w:rsidR="00B165E2" w:rsidRDefault="00B165E2" w:rsidP="00B165E2">
      <w:pPr>
        <w:pStyle w:val="a3"/>
      </w:pPr>
      <w:r>
        <w:t xml:space="preserve">    Задачи программы:</w:t>
      </w:r>
    </w:p>
    <w:p w:rsidR="00B165E2" w:rsidRDefault="00B165E2" w:rsidP="00B165E2">
      <w:pPr>
        <w:pStyle w:val="a3"/>
      </w:pPr>
      <w:r>
        <w:t xml:space="preserve"> 1.Обеспечить личностно-ориентированный подход в воспитательно-образовательном процессе, направленный на </w:t>
      </w:r>
      <w:proofErr w:type="spellStart"/>
      <w:r>
        <w:t>самоактивизацию</w:t>
      </w:r>
      <w:proofErr w:type="spellEnd"/>
      <w:r>
        <w:t>, самореализацию детей, рост их творческого потенциала;</w:t>
      </w:r>
    </w:p>
    <w:p w:rsidR="00B165E2" w:rsidRDefault="00B165E2" w:rsidP="00B165E2">
      <w:pPr>
        <w:pStyle w:val="a3"/>
      </w:pPr>
      <w:r>
        <w:t>2. Удовлетворять детскую любознательность, формировать    необходимые для разносторонн</w:t>
      </w:r>
      <w:r w:rsidR="007E20C0">
        <w:t>его развития ребенка представления об окружающем мире.</w:t>
      </w:r>
    </w:p>
    <w:p w:rsidR="00B165E2" w:rsidRDefault="00B165E2" w:rsidP="00B165E2">
      <w:pPr>
        <w:pStyle w:val="a3"/>
      </w:pPr>
      <w:r>
        <w:t>3. Удовлетворять естественную потребность в движении, создавать условия</w:t>
      </w:r>
      <w:r w:rsidR="007E20C0">
        <w:t xml:space="preserve"> для оздоров</w:t>
      </w:r>
      <w:r>
        <w:t>ления каждого</w:t>
      </w:r>
      <w:r w:rsidR="007E20C0">
        <w:t xml:space="preserve"> учащегося в условиях пришкольного</w:t>
      </w:r>
      <w:r>
        <w:t xml:space="preserve"> лагеря с дневным пребыванием детей.</w:t>
      </w:r>
    </w:p>
    <w:p w:rsidR="00B165E2" w:rsidRDefault="00B165E2" w:rsidP="00B165E2">
      <w:pPr>
        <w:pStyle w:val="a3"/>
      </w:pPr>
      <w:r>
        <w:t>4. Приобщать детей к наблюдению за действительностью, развивать умение видеть мир  во всех его проявлениях, формируя при этом свое мнение.</w:t>
      </w:r>
    </w:p>
    <w:p w:rsidR="00B165E2" w:rsidRDefault="00B165E2" w:rsidP="00B165E2">
      <w:pPr>
        <w:pStyle w:val="a3"/>
      </w:pPr>
      <w:r>
        <w:t>Для реализации поставленных задач была составлена</w:t>
      </w:r>
      <w:r w:rsidR="007E20C0">
        <w:t xml:space="preserve"> программа</w:t>
      </w:r>
      <w:proofErr w:type="gramStart"/>
      <w:r>
        <w:t>.</w:t>
      </w:r>
      <w:proofErr w:type="gramEnd"/>
      <w:r>
        <w:t xml:space="preserve"> </w:t>
      </w:r>
      <w:r w:rsidR="007E20C0">
        <w:t>В образовательном учре</w:t>
      </w:r>
      <w:r>
        <w:t>ждении проводились мероприятия,  направленные на оздоровление и физическое развитие детей, нравственное воспитание, развитие любознательности и познавательной активности и трудовых навыков.  Особенностью организации культурного и развивающего досуга детей в рамках программы являлась работа по тематическим дням. Достоинством тематического дня являлась  то, что идея объединяет весь день, создается общий настрой на целый день.</w:t>
      </w:r>
    </w:p>
    <w:p w:rsidR="00B165E2" w:rsidRDefault="00B165E2" w:rsidP="00B165E2">
      <w:pPr>
        <w:pStyle w:val="a3"/>
      </w:pPr>
      <w:r>
        <w:t xml:space="preserve">В течение летней кампании дети участвовали в общегородских мероприятиях: День памяти и скорби, в фестивале детского творчества «Да здравствуют каникулы!», номинациях: «Краски лета», в фестивале здоровья </w:t>
      </w:r>
      <w:r w:rsidR="007E20C0">
        <w:t>«Здоровым быть здо</w:t>
      </w:r>
      <w:r>
        <w:t>рово». Участвуя в фестивалях детского творчества и здоровья</w:t>
      </w:r>
      <w:r w:rsidR="007E20C0">
        <w:t>,</w:t>
      </w:r>
      <w:r>
        <w:t xml:space="preserve"> ребята завое</w:t>
      </w:r>
      <w:r w:rsidR="007E20C0">
        <w:t>вы</w:t>
      </w:r>
      <w:r>
        <w:t>вали призовые места.</w:t>
      </w:r>
    </w:p>
    <w:p w:rsidR="00B165E2" w:rsidRDefault="007E20C0" w:rsidP="00B165E2">
      <w:pPr>
        <w:pStyle w:val="a3"/>
      </w:pPr>
      <w:r>
        <w:lastRenderedPageBreak/>
        <w:t xml:space="preserve">        </w:t>
      </w:r>
      <w:r w:rsidR="00B165E2">
        <w:t>Оздоровительные мероприятия: ежедневная утренняя гимнастика на воздухе,  тематические беседы по безопасности жизнедеятельности: «Сохраним свое зд</w:t>
      </w:r>
      <w:r>
        <w:t>оровье», «Предме</w:t>
      </w:r>
      <w:r w:rsidR="00B165E2">
        <w:t xml:space="preserve">ты, требующие осторожного обращения», «Осторожно, клещ!», «Знакомые знаки на дороге». </w:t>
      </w:r>
      <w:r>
        <w:t xml:space="preserve"> «День Здоровья", п</w:t>
      </w:r>
      <w:r w:rsidR="00B165E2">
        <w:t>одвижные игры на воздухе, пальчиковая гимнастика, дыхательная гимнастика, упражнение</w:t>
      </w:r>
      <w:r>
        <w:t xml:space="preserve"> для профилактики плоскостопия</w:t>
      </w:r>
      <w:r w:rsidR="00B165E2">
        <w:t xml:space="preserve">, минутки безопасности. В мероприятии  участвовали следующие образовательные организации:  </w:t>
      </w:r>
      <w:r>
        <w:t>МК «Октябрьский», «ДДЮТ», ДК «Химик».</w:t>
      </w:r>
      <w:r w:rsidR="00B165E2">
        <w:t xml:space="preserve"> Ребята были вовлечены в интересное путешествие по станциям, где они смогли применить все свои знания о родном крае, и узнали много нового</w:t>
      </w:r>
      <w:proofErr w:type="gramStart"/>
      <w:r w:rsidR="00B165E2">
        <w:t>.</w:t>
      </w:r>
      <w:proofErr w:type="gramEnd"/>
      <w:r>
        <w:t xml:space="preserve"> Проводились  с</w:t>
      </w:r>
      <w:r w:rsidR="00B165E2">
        <w:t>портивные мероприятия</w:t>
      </w:r>
      <w:r>
        <w:t>:</w:t>
      </w:r>
      <w:r w:rsidR="00B165E2">
        <w:t xml:space="preserve"> </w:t>
      </w:r>
      <w:proofErr w:type="gramStart"/>
      <w:r w:rsidR="00B165E2">
        <w:t>«Сегодня никуда от спорта не уйдешь», «Спорт- здоровье- настроение», «Самая спортивная семья»</w:t>
      </w:r>
      <w:r>
        <w:t>, к</w:t>
      </w:r>
      <w:r w:rsidR="00B165E2">
        <w:t xml:space="preserve">ультурные мероприятия: посещение городского парка, </w:t>
      </w:r>
      <w:r>
        <w:t>рощи, музеев, библиотек, п</w:t>
      </w:r>
      <w:r w:rsidR="00B165E2">
        <w:t>ознавательные мероприятия:</w:t>
      </w:r>
      <w:proofErr w:type="gramEnd"/>
      <w:r w:rsidR="00B165E2">
        <w:t xml:space="preserve"> </w:t>
      </w:r>
      <w:r>
        <w:t>«Там на неведомых дорожках», по</w:t>
      </w:r>
      <w:r w:rsidR="00B165E2">
        <w:t>священная А.С. Пушкину</w:t>
      </w:r>
      <w:r>
        <w:t>,</w:t>
      </w:r>
      <w:r w:rsidR="00B165E2">
        <w:t xml:space="preserve"> «</w:t>
      </w:r>
      <w:proofErr w:type="spellStart"/>
      <w:r w:rsidR="00B165E2">
        <w:t>Я-гражданин</w:t>
      </w:r>
      <w:proofErr w:type="spellEnd"/>
      <w:r w:rsidR="00B165E2">
        <w:t xml:space="preserve"> России», «Школа пешеходных наук», «Мой горо</w:t>
      </w:r>
      <w:proofErr w:type="gramStart"/>
      <w:r w:rsidR="00B165E2">
        <w:t>д-</w:t>
      </w:r>
      <w:proofErr w:type="gramEnd"/>
      <w:r w:rsidR="00B165E2">
        <w:t xml:space="preserve"> моя судьба».</w:t>
      </w:r>
      <w:r>
        <w:t xml:space="preserve"> </w:t>
      </w:r>
      <w:r w:rsidR="00B165E2">
        <w:t>Были организованы</w:t>
      </w:r>
      <w:r>
        <w:t xml:space="preserve"> встречи с интересными людьми: </w:t>
      </w:r>
      <w:r w:rsidR="00B165E2">
        <w:t xml:space="preserve"> инспектором </w:t>
      </w:r>
      <w:r>
        <w:t xml:space="preserve">пожарной службы, инспектором дорожного движения, ветеранами боевых действий. </w:t>
      </w:r>
      <w:r w:rsidR="00B165E2">
        <w:t>Во время работы летней оздоровительной кампании б</w:t>
      </w:r>
      <w:r w:rsidR="00F21698">
        <w:t>ыла организована работа кружков: «Шахматы», «Умелые ручки», «Весёлые нотки», «ОФП».</w:t>
      </w:r>
      <w:r w:rsidR="00B165E2">
        <w:t xml:space="preserve"> </w:t>
      </w:r>
    </w:p>
    <w:p w:rsidR="00B165E2" w:rsidRDefault="00F21698" w:rsidP="00B165E2">
      <w:pPr>
        <w:pStyle w:val="a3"/>
      </w:pPr>
      <w:r>
        <w:t xml:space="preserve">    Работа </w:t>
      </w:r>
      <w:r w:rsidR="00B165E2">
        <w:t xml:space="preserve"> лагеря отличало разнообразие форм проводимых мероприятий, которые были разработаны в соответствии с в</w:t>
      </w:r>
      <w:r>
        <w:t>озрастом отдыхающих в лагере ре</w:t>
      </w:r>
      <w:r w:rsidR="00B165E2">
        <w:t>бят. Рационально составленный план работы всех смен лагеря, соблюдение режима дня и других гигиенических норм, сбалансированное питание</w:t>
      </w:r>
      <w:r>
        <w:t xml:space="preserve"> помогли детям за время пребыва</w:t>
      </w:r>
      <w:r w:rsidR="00B165E2">
        <w:t>ния в лагере стать сильными, крепкими, а самое главное – здоровыми. </w:t>
      </w:r>
    </w:p>
    <w:p w:rsidR="00005FAA" w:rsidRPr="00B165E2" w:rsidRDefault="00005FAA" w:rsidP="00B165E2"/>
    <w:sectPr w:rsidR="00005FAA" w:rsidRPr="00B165E2" w:rsidSect="00B165E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165E2"/>
    <w:rsid w:val="00005FAA"/>
    <w:rsid w:val="004431CD"/>
    <w:rsid w:val="005D28F6"/>
    <w:rsid w:val="007E20C0"/>
    <w:rsid w:val="00B165E2"/>
    <w:rsid w:val="00F2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2023-11-03T11:38:00Z</dcterms:created>
  <dcterms:modified xsi:type="dcterms:W3CDTF">2023-11-03T11:38:00Z</dcterms:modified>
</cp:coreProperties>
</file>